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453" w:rsidRDefault="00E63453" w:rsidP="00674AE3">
      <w:pPr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1A03ED" w:rsidRDefault="008607C9" w:rsidP="00674AE3">
      <w:pPr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0D62B7">
        <w:rPr>
          <w:rFonts w:ascii="Arial" w:hAnsi="Arial" w:cs="Arial"/>
          <w:sz w:val="21"/>
          <w:szCs w:val="21"/>
        </w:rPr>
        <w:t>Aos</w:t>
      </w:r>
      <w:r w:rsidR="001A02AB" w:rsidRPr="000D62B7">
        <w:rPr>
          <w:rFonts w:ascii="Arial" w:hAnsi="Arial" w:cs="Arial"/>
          <w:sz w:val="21"/>
          <w:szCs w:val="21"/>
        </w:rPr>
        <w:t xml:space="preserve"> </w:t>
      </w:r>
      <w:r w:rsidR="00995BC9">
        <w:rPr>
          <w:rFonts w:ascii="Arial" w:hAnsi="Arial" w:cs="Arial"/>
          <w:sz w:val="21"/>
          <w:szCs w:val="21"/>
        </w:rPr>
        <w:t>sete</w:t>
      </w:r>
      <w:r w:rsidR="00FD26AF" w:rsidRPr="000D62B7">
        <w:rPr>
          <w:rFonts w:ascii="Arial" w:hAnsi="Arial" w:cs="Arial"/>
          <w:sz w:val="21"/>
          <w:szCs w:val="21"/>
        </w:rPr>
        <w:t xml:space="preserve"> dias</w:t>
      </w:r>
      <w:r w:rsidR="0060670E" w:rsidRPr="000D62B7">
        <w:rPr>
          <w:rFonts w:ascii="Arial" w:hAnsi="Arial" w:cs="Arial"/>
          <w:sz w:val="21"/>
          <w:szCs w:val="21"/>
        </w:rPr>
        <w:t xml:space="preserve"> do mês de</w:t>
      </w:r>
      <w:r w:rsidR="00FF776C" w:rsidRPr="000D62B7">
        <w:rPr>
          <w:rFonts w:ascii="Arial" w:hAnsi="Arial" w:cs="Arial"/>
          <w:sz w:val="21"/>
          <w:szCs w:val="21"/>
        </w:rPr>
        <w:t xml:space="preserve"> </w:t>
      </w:r>
      <w:r w:rsidR="009F7EBC">
        <w:rPr>
          <w:rFonts w:ascii="Arial" w:hAnsi="Arial" w:cs="Arial"/>
          <w:sz w:val="21"/>
          <w:szCs w:val="21"/>
        </w:rPr>
        <w:t>fevereiro</w:t>
      </w:r>
      <w:r w:rsidR="00C710B5" w:rsidRPr="000D62B7">
        <w:rPr>
          <w:rFonts w:ascii="Arial" w:hAnsi="Arial" w:cs="Arial"/>
          <w:sz w:val="21"/>
          <w:szCs w:val="21"/>
        </w:rPr>
        <w:t xml:space="preserve"> </w:t>
      </w:r>
      <w:r w:rsidR="003A2956" w:rsidRPr="000D62B7">
        <w:rPr>
          <w:rFonts w:ascii="Arial" w:hAnsi="Arial" w:cs="Arial"/>
          <w:sz w:val="21"/>
          <w:szCs w:val="21"/>
        </w:rPr>
        <w:t xml:space="preserve">do ano de dois mil </w:t>
      </w:r>
      <w:r w:rsidR="00A86243">
        <w:rPr>
          <w:rFonts w:ascii="Arial" w:hAnsi="Arial" w:cs="Arial"/>
          <w:sz w:val="21"/>
          <w:szCs w:val="21"/>
        </w:rPr>
        <w:t>vinte</w:t>
      </w:r>
      <w:r w:rsidR="003A2956" w:rsidRPr="000D62B7">
        <w:rPr>
          <w:rFonts w:ascii="Arial" w:hAnsi="Arial" w:cs="Arial"/>
          <w:sz w:val="21"/>
          <w:szCs w:val="21"/>
        </w:rPr>
        <w:t xml:space="preserve">, na sede do </w:t>
      </w:r>
      <w:r w:rsidR="0045302A" w:rsidRPr="000D62B7">
        <w:rPr>
          <w:rFonts w:ascii="Arial" w:hAnsi="Arial" w:cs="Arial"/>
          <w:sz w:val="21"/>
          <w:szCs w:val="21"/>
        </w:rPr>
        <w:t>IPREVA</w:t>
      </w:r>
      <w:r w:rsidR="003A2956" w:rsidRPr="000D62B7">
        <w:rPr>
          <w:rFonts w:ascii="Arial" w:hAnsi="Arial" w:cs="Arial"/>
          <w:sz w:val="21"/>
          <w:szCs w:val="21"/>
        </w:rPr>
        <w:t>, o Comitê de Investimento reuniu-se,</w:t>
      </w:r>
      <w:r w:rsidR="008308C1" w:rsidRPr="000D62B7">
        <w:rPr>
          <w:rFonts w:ascii="Arial" w:hAnsi="Arial" w:cs="Arial"/>
          <w:sz w:val="21"/>
          <w:szCs w:val="21"/>
        </w:rPr>
        <w:t xml:space="preserve"> n</w:t>
      </w:r>
      <w:r w:rsidR="003A2956" w:rsidRPr="000D62B7">
        <w:rPr>
          <w:rFonts w:ascii="Arial" w:hAnsi="Arial" w:cs="Arial"/>
          <w:sz w:val="21"/>
          <w:szCs w:val="21"/>
        </w:rPr>
        <w:t xml:space="preserve">a finalidade de analisar o desempenho da política de investimento. Mês de </w:t>
      </w:r>
      <w:r w:rsidR="00995BC9">
        <w:rPr>
          <w:rFonts w:ascii="Arial" w:hAnsi="Arial" w:cs="Arial"/>
          <w:b/>
          <w:sz w:val="21"/>
          <w:szCs w:val="21"/>
        </w:rPr>
        <w:t>JANEIRO</w:t>
      </w:r>
      <w:r w:rsidR="005E1783" w:rsidRPr="000D62B7">
        <w:rPr>
          <w:rFonts w:ascii="Arial" w:hAnsi="Arial" w:cs="Arial"/>
          <w:b/>
          <w:sz w:val="21"/>
          <w:szCs w:val="21"/>
        </w:rPr>
        <w:t>/20</w:t>
      </w:r>
      <w:r w:rsidR="00995BC9">
        <w:rPr>
          <w:rFonts w:ascii="Arial" w:hAnsi="Arial" w:cs="Arial"/>
          <w:b/>
          <w:sz w:val="21"/>
          <w:szCs w:val="21"/>
        </w:rPr>
        <w:t>20</w:t>
      </w:r>
      <w:r w:rsidR="003A2956" w:rsidRPr="000D62B7">
        <w:rPr>
          <w:rFonts w:ascii="Arial" w:hAnsi="Arial" w:cs="Arial"/>
          <w:sz w:val="21"/>
          <w:szCs w:val="21"/>
        </w:rPr>
        <w:t>:</w:t>
      </w:r>
      <w:r w:rsidR="00347A46" w:rsidRPr="000D62B7">
        <w:rPr>
          <w:rFonts w:ascii="Arial" w:hAnsi="Arial" w:cs="Arial"/>
          <w:sz w:val="21"/>
          <w:szCs w:val="21"/>
        </w:rPr>
        <w:t xml:space="preserve"> </w:t>
      </w:r>
      <w:r w:rsidR="001A03ED" w:rsidRPr="000D62B7">
        <w:rPr>
          <w:rFonts w:ascii="Arial" w:hAnsi="Arial" w:cs="Arial"/>
          <w:sz w:val="21"/>
          <w:szCs w:val="21"/>
        </w:rPr>
        <w:t xml:space="preserve">Quanto às aplicações financeiras – </w:t>
      </w:r>
      <w:r w:rsidR="001A03ED" w:rsidRPr="000D62B7">
        <w:rPr>
          <w:rFonts w:ascii="Arial" w:hAnsi="Arial" w:cs="Arial"/>
          <w:b/>
          <w:sz w:val="21"/>
          <w:szCs w:val="21"/>
        </w:rPr>
        <w:t>BANESTES – FI</w:t>
      </w:r>
      <w:r w:rsidR="001A03ED" w:rsidRPr="000D62B7">
        <w:rPr>
          <w:rFonts w:ascii="Arial" w:hAnsi="Arial" w:cs="Arial"/>
          <w:sz w:val="21"/>
          <w:szCs w:val="21"/>
        </w:rPr>
        <w:t xml:space="preserve">, obteve saldo total da aplicação no importe de </w:t>
      </w:r>
      <w:r w:rsidR="001A03ED" w:rsidRPr="000D62B7">
        <w:rPr>
          <w:rFonts w:ascii="Arial" w:hAnsi="Arial" w:cs="Arial"/>
          <w:b/>
          <w:sz w:val="21"/>
          <w:szCs w:val="21"/>
        </w:rPr>
        <w:t xml:space="preserve">R$ </w:t>
      </w:r>
      <w:r w:rsidR="00FE63F4">
        <w:rPr>
          <w:rFonts w:ascii="Arial" w:hAnsi="Arial" w:cs="Arial"/>
          <w:b/>
          <w:sz w:val="21"/>
          <w:szCs w:val="21"/>
        </w:rPr>
        <w:t>3.656.410,12</w:t>
      </w:r>
      <w:r w:rsidR="001A03ED" w:rsidRPr="000D62B7">
        <w:rPr>
          <w:rFonts w:ascii="Arial" w:hAnsi="Arial" w:cs="Arial"/>
          <w:sz w:val="21"/>
          <w:szCs w:val="21"/>
        </w:rPr>
        <w:t xml:space="preserve">, percentual de </w:t>
      </w:r>
      <w:r w:rsidR="00FE63F4">
        <w:rPr>
          <w:rFonts w:ascii="Arial" w:hAnsi="Arial" w:cs="Arial"/>
          <w:sz w:val="21"/>
          <w:szCs w:val="21"/>
        </w:rPr>
        <w:t>8,46</w:t>
      </w:r>
      <w:r w:rsidR="001A03ED" w:rsidRPr="000D62B7">
        <w:rPr>
          <w:rFonts w:ascii="Arial" w:hAnsi="Arial" w:cs="Arial"/>
          <w:sz w:val="21"/>
          <w:szCs w:val="21"/>
        </w:rPr>
        <w:t xml:space="preserve">%. </w:t>
      </w:r>
      <w:r w:rsidR="00AB3DAF" w:rsidRPr="000D62B7">
        <w:rPr>
          <w:rFonts w:ascii="Arial" w:hAnsi="Arial" w:cs="Arial"/>
          <w:b/>
          <w:color w:val="000000" w:themeColor="text1"/>
          <w:sz w:val="21"/>
          <w:szCs w:val="21"/>
        </w:rPr>
        <w:t xml:space="preserve">BB PREVIDENCIÁRIO RF IMA-B TP com R$ </w:t>
      </w:r>
      <w:r w:rsidR="00FE63F4">
        <w:rPr>
          <w:rFonts w:ascii="Arial" w:hAnsi="Arial" w:cs="Arial"/>
          <w:b/>
          <w:color w:val="000000" w:themeColor="text1"/>
          <w:sz w:val="21"/>
          <w:szCs w:val="21"/>
        </w:rPr>
        <w:t>3.899.893,88</w:t>
      </w:r>
      <w:r w:rsidR="00AB3DAF" w:rsidRPr="000D62B7">
        <w:rPr>
          <w:rFonts w:ascii="Arial" w:hAnsi="Arial" w:cs="Arial"/>
          <w:b/>
          <w:color w:val="000000" w:themeColor="text1"/>
          <w:sz w:val="21"/>
          <w:szCs w:val="21"/>
        </w:rPr>
        <w:t xml:space="preserve">. </w:t>
      </w:r>
      <w:r w:rsidR="001A03ED" w:rsidRPr="000D62B7">
        <w:rPr>
          <w:rFonts w:ascii="Arial" w:hAnsi="Arial" w:cs="Arial"/>
          <w:sz w:val="21"/>
          <w:szCs w:val="21"/>
        </w:rPr>
        <w:t xml:space="preserve">Já a aplicação </w:t>
      </w:r>
      <w:r w:rsidR="001A03ED" w:rsidRPr="000D62B7">
        <w:rPr>
          <w:rFonts w:ascii="Arial" w:hAnsi="Arial" w:cs="Arial"/>
          <w:b/>
          <w:sz w:val="21"/>
          <w:szCs w:val="21"/>
        </w:rPr>
        <w:t xml:space="preserve">CAIXA FI BRASIL IMA-B Tít. </w:t>
      </w:r>
      <w:proofErr w:type="spellStart"/>
      <w:r w:rsidR="001A03ED" w:rsidRPr="000D62B7">
        <w:rPr>
          <w:rFonts w:ascii="Arial" w:hAnsi="Arial" w:cs="Arial"/>
          <w:b/>
          <w:sz w:val="21"/>
          <w:szCs w:val="21"/>
        </w:rPr>
        <w:t>Púb</w:t>
      </w:r>
      <w:proofErr w:type="spellEnd"/>
      <w:r w:rsidR="001A03ED" w:rsidRPr="000D62B7">
        <w:rPr>
          <w:rFonts w:ascii="Arial" w:hAnsi="Arial" w:cs="Arial"/>
          <w:b/>
          <w:sz w:val="21"/>
          <w:szCs w:val="21"/>
        </w:rPr>
        <w:t>. RF LP</w:t>
      </w:r>
      <w:r w:rsidR="001A03ED" w:rsidRPr="000D62B7">
        <w:rPr>
          <w:rFonts w:ascii="Arial" w:hAnsi="Arial" w:cs="Arial"/>
          <w:sz w:val="21"/>
          <w:szCs w:val="21"/>
        </w:rPr>
        <w:t xml:space="preserve">, encerrou o período com aplicação de </w:t>
      </w:r>
      <w:r w:rsidR="001A03ED" w:rsidRPr="000D62B7">
        <w:rPr>
          <w:rFonts w:ascii="Arial" w:hAnsi="Arial" w:cs="Arial"/>
          <w:b/>
          <w:sz w:val="21"/>
          <w:szCs w:val="21"/>
        </w:rPr>
        <w:t xml:space="preserve">R$ </w:t>
      </w:r>
      <w:r w:rsidR="00FE63F4">
        <w:rPr>
          <w:rFonts w:ascii="Arial" w:hAnsi="Arial" w:cs="Arial"/>
          <w:b/>
          <w:sz w:val="21"/>
          <w:szCs w:val="21"/>
        </w:rPr>
        <w:t>7.121.308,85</w:t>
      </w:r>
      <w:proofErr w:type="gramStart"/>
      <w:r w:rsidR="00FE63F4">
        <w:rPr>
          <w:rFonts w:ascii="Arial" w:hAnsi="Arial" w:cs="Arial"/>
          <w:b/>
          <w:sz w:val="21"/>
          <w:szCs w:val="21"/>
        </w:rPr>
        <w:t xml:space="preserve"> </w:t>
      </w:r>
      <w:r w:rsidR="001A03ED" w:rsidRPr="000D62B7">
        <w:rPr>
          <w:rFonts w:ascii="Arial" w:hAnsi="Arial" w:cs="Arial"/>
          <w:sz w:val="21"/>
          <w:szCs w:val="21"/>
        </w:rPr>
        <w:t xml:space="preserve"> </w:t>
      </w:r>
      <w:proofErr w:type="gramEnd"/>
      <w:r w:rsidR="001A03ED" w:rsidRPr="000D62B7">
        <w:rPr>
          <w:rFonts w:ascii="Arial" w:hAnsi="Arial" w:cs="Arial"/>
          <w:sz w:val="21"/>
          <w:szCs w:val="21"/>
        </w:rPr>
        <w:t xml:space="preserve">e percentual </w:t>
      </w:r>
      <w:r w:rsidR="00FE63F4">
        <w:rPr>
          <w:rFonts w:ascii="Arial" w:hAnsi="Arial" w:cs="Arial"/>
          <w:sz w:val="21"/>
          <w:szCs w:val="21"/>
        </w:rPr>
        <w:t>16,49</w:t>
      </w:r>
      <w:r w:rsidR="001A03ED" w:rsidRPr="000D62B7">
        <w:rPr>
          <w:rFonts w:ascii="Arial" w:hAnsi="Arial" w:cs="Arial"/>
          <w:sz w:val="21"/>
          <w:szCs w:val="21"/>
        </w:rPr>
        <w:t xml:space="preserve">%. O Fundo </w:t>
      </w:r>
      <w:r w:rsidR="001A03ED" w:rsidRPr="000D62B7">
        <w:rPr>
          <w:rFonts w:ascii="Arial" w:hAnsi="Arial" w:cs="Arial"/>
          <w:b/>
          <w:sz w:val="21"/>
          <w:szCs w:val="21"/>
        </w:rPr>
        <w:t>FI CAIXA BRASIL IRF-M 1TP RF</w:t>
      </w:r>
      <w:r w:rsidR="001A03ED" w:rsidRPr="000D62B7">
        <w:rPr>
          <w:rFonts w:ascii="Arial" w:hAnsi="Arial" w:cs="Arial"/>
          <w:sz w:val="21"/>
          <w:szCs w:val="21"/>
        </w:rPr>
        <w:t xml:space="preserve">, fechou o período com </w:t>
      </w:r>
      <w:proofErr w:type="gramStart"/>
      <w:r w:rsidR="001A03ED" w:rsidRPr="000D62B7">
        <w:rPr>
          <w:rFonts w:ascii="Arial" w:hAnsi="Arial" w:cs="Arial"/>
          <w:b/>
          <w:sz w:val="21"/>
          <w:szCs w:val="21"/>
        </w:rPr>
        <w:t xml:space="preserve">R$ </w:t>
      </w:r>
      <w:r w:rsidR="00FE63F4">
        <w:rPr>
          <w:rFonts w:ascii="Arial" w:hAnsi="Arial" w:cs="Arial"/>
          <w:b/>
          <w:sz w:val="21"/>
          <w:szCs w:val="21"/>
        </w:rPr>
        <w:t>6.131.364,62</w:t>
      </w:r>
      <w:r w:rsidR="001A03ED" w:rsidRPr="000D62B7">
        <w:rPr>
          <w:rFonts w:ascii="Arial" w:hAnsi="Arial" w:cs="Arial"/>
          <w:sz w:val="21"/>
          <w:szCs w:val="21"/>
        </w:rPr>
        <w:t xml:space="preserve"> percentual</w:t>
      </w:r>
      <w:proofErr w:type="gramEnd"/>
      <w:r w:rsidR="001A03ED" w:rsidRPr="000D62B7">
        <w:rPr>
          <w:rFonts w:ascii="Arial" w:hAnsi="Arial" w:cs="Arial"/>
          <w:sz w:val="21"/>
          <w:szCs w:val="21"/>
        </w:rPr>
        <w:t xml:space="preserve"> de </w:t>
      </w:r>
      <w:r w:rsidR="00FE63F4">
        <w:rPr>
          <w:rFonts w:ascii="Arial" w:hAnsi="Arial" w:cs="Arial"/>
          <w:sz w:val="21"/>
          <w:szCs w:val="21"/>
        </w:rPr>
        <w:t>14,19</w:t>
      </w:r>
      <w:r w:rsidR="001A03ED" w:rsidRPr="000D62B7">
        <w:rPr>
          <w:rFonts w:ascii="Arial" w:hAnsi="Arial" w:cs="Arial"/>
          <w:sz w:val="21"/>
          <w:szCs w:val="21"/>
        </w:rPr>
        <w:t xml:space="preserve">%. </w:t>
      </w:r>
      <w:r w:rsidR="00AB3DAF" w:rsidRPr="000D62B7">
        <w:rPr>
          <w:rFonts w:ascii="Arial" w:hAnsi="Arial" w:cs="Arial"/>
          <w:sz w:val="21"/>
          <w:szCs w:val="21"/>
        </w:rPr>
        <w:t xml:space="preserve">O fundo </w:t>
      </w:r>
      <w:r w:rsidR="00AB3DAF" w:rsidRPr="000D62B7">
        <w:rPr>
          <w:rFonts w:ascii="Arial" w:hAnsi="Arial" w:cs="Arial"/>
          <w:b/>
          <w:color w:val="000000" w:themeColor="text1"/>
          <w:sz w:val="21"/>
          <w:szCs w:val="21"/>
        </w:rPr>
        <w:t xml:space="preserve">CAIXA BRASIL IMA-B </w:t>
      </w:r>
      <w:proofErr w:type="gramStart"/>
      <w:r w:rsidR="00AB3DAF" w:rsidRPr="000D62B7">
        <w:rPr>
          <w:rFonts w:ascii="Arial" w:hAnsi="Arial" w:cs="Arial"/>
          <w:b/>
          <w:color w:val="000000" w:themeColor="text1"/>
          <w:sz w:val="21"/>
          <w:szCs w:val="21"/>
        </w:rPr>
        <w:t>5</w:t>
      </w:r>
      <w:proofErr w:type="gramEnd"/>
      <w:r w:rsidR="00AB3DAF" w:rsidRPr="000D62B7">
        <w:rPr>
          <w:rFonts w:ascii="Arial" w:hAnsi="Arial" w:cs="Arial"/>
          <w:b/>
          <w:color w:val="000000" w:themeColor="text1"/>
          <w:sz w:val="21"/>
          <w:szCs w:val="21"/>
        </w:rPr>
        <w:t xml:space="preserve"> TP RF LP</w:t>
      </w:r>
      <w:r w:rsidR="00AB3DAF" w:rsidRPr="000D62B7">
        <w:rPr>
          <w:rFonts w:ascii="Arial" w:hAnsi="Arial" w:cs="Arial"/>
          <w:color w:val="000000" w:themeColor="text1"/>
          <w:sz w:val="21"/>
          <w:szCs w:val="21"/>
        </w:rPr>
        <w:t xml:space="preserve">, valor  de </w:t>
      </w:r>
      <w:r w:rsidR="00AB3DAF" w:rsidRPr="000D62B7">
        <w:rPr>
          <w:rFonts w:ascii="Arial" w:hAnsi="Arial" w:cs="Arial"/>
          <w:b/>
          <w:color w:val="000000" w:themeColor="text1"/>
          <w:sz w:val="21"/>
          <w:szCs w:val="21"/>
        </w:rPr>
        <w:t>R$</w:t>
      </w:r>
      <w:r w:rsidR="00576783" w:rsidRPr="000D62B7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FE63F4">
        <w:rPr>
          <w:rFonts w:ascii="Arial" w:hAnsi="Arial" w:cs="Arial"/>
          <w:b/>
          <w:color w:val="000000" w:themeColor="text1"/>
          <w:sz w:val="21"/>
          <w:szCs w:val="21"/>
        </w:rPr>
        <w:t>4.315.451,98</w:t>
      </w:r>
      <w:r w:rsidR="00AB3DAF" w:rsidRPr="000D62B7">
        <w:rPr>
          <w:rFonts w:ascii="Arial" w:hAnsi="Arial" w:cs="Arial"/>
          <w:color w:val="000000" w:themeColor="text1"/>
          <w:sz w:val="21"/>
          <w:szCs w:val="21"/>
        </w:rPr>
        <w:t xml:space="preserve">. </w:t>
      </w:r>
      <w:r w:rsidR="001A03ED" w:rsidRPr="000D62B7">
        <w:rPr>
          <w:rFonts w:ascii="Arial" w:hAnsi="Arial" w:cs="Arial"/>
          <w:sz w:val="21"/>
          <w:szCs w:val="21"/>
        </w:rPr>
        <w:t xml:space="preserve">Quanto ao Fundo </w:t>
      </w:r>
      <w:r w:rsidR="001A03ED" w:rsidRPr="000D62B7">
        <w:rPr>
          <w:rFonts w:ascii="Arial" w:hAnsi="Arial" w:cs="Arial"/>
          <w:b/>
          <w:sz w:val="21"/>
          <w:szCs w:val="21"/>
        </w:rPr>
        <w:t xml:space="preserve">BB Previdenciário RF IDKA </w:t>
      </w:r>
      <w:proofErr w:type="gramStart"/>
      <w:r w:rsidR="001A03ED" w:rsidRPr="000D62B7">
        <w:rPr>
          <w:rFonts w:ascii="Arial" w:hAnsi="Arial" w:cs="Arial"/>
          <w:b/>
          <w:sz w:val="21"/>
          <w:szCs w:val="21"/>
        </w:rPr>
        <w:t>2</w:t>
      </w:r>
      <w:proofErr w:type="gramEnd"/>
      <w:r w:rsidR="001A03ED" w:rsidRPr="000D62B7">
        <w:rPr>
          <w:rFonts w:ascii="Arial" w:hAnsi="Arial" w:cs="Arial"/>
          <w:b/>
          <w:sz w:val="21"/>
          <w:szCs w:val="21"/>
        </w:rPr>
        <w:t>,</w:t>
      </w:r>
      <w:r w:rsidR="001A03ED" w:rsidRPr="000D62B7">
        <w:rPr>
          <w:rFonts w:ascii="Arial" w:hAnsi="Arial" w:cs="Arial"/>
          <w:sz w:val="21"/>
          <w:szCs w:val="21"/>
        </w:rPr>
        <w:t xml:space="preserve"> Banco do Brasil, consolidou o período com </w:t>
      </w:r>
      <w:r w:rsidR="001A03ED" w:rsidRPr="000D62B7">
        <w:rPr>
          <w:rFonts w:ascii="Arial" w:hAnsi="Arial" w:cs="Arial"/>
          <w:b/>
          <w:sz w:val="21"/>
          <w:szCs w:val="21"/>
        </w:rPr>
        <w:t xml:space="preserve">R$ </w:t>
      </w:r>
      <w:r w:rsidR="00FE63F4">
        <w:rPr>
          <w:rFonts w:ascii="Arial" w:hAnsi="Arial" w:cs="Arial"/>
          <w:b/>
          <w:sz w:val="21"/>
          <w:szCs w:val="21"/>
        </w:rPr>
        <w:t>5.371.504,24</w:t>
      </w:r>
      <w:r w:rsidR="00576783" w:rsidRPr="000D62B7">
        <w:rPr>
          <w:rFonts w:ascii="Arial" w:hAnsi="Arial" w:cs="Arial"/>
          <w:b/>
          <w:sz w:val="21"/>
          <w:szCs w:val="21"/>
        </w:rPr>
        <w:t>,</w:t>
      </w:r>
      <w:r w:rsidR="001A03ED" w:rsidRPr="000D62B7">
        <w:rPr>
          <w:rFonts w:ascii="Arial" w:hAnsi="Arial" w:cs="Arial"/>
          <w:sz w:val="21"/>
          <w:szCs w:val="21"/>
        </w:rPr>
        <w:t xml:space="preserve"> percentual de </w:t>
      </w:r>
      <w:r w:rsidR="00FE63F4">
        <w:rPr>
          <w:rFonts w:ascii="Arial" w:hAnsi="Arial" w:cs="Arial"/>
          <w:sz w:val="21"/>
          <w:szCs w:val="21"/>
        </w:rPr>
        <w:t>12,43</w:t>
      </w:r>
      <w:r w:rsidR="001A03ED" w:rsidRPr="000D62B7">
        <w:rPr>
          <w:rFonts w:ascii="Arial" w:hAnsi="Arial" w:cs="Arial"/>
          <w:sz w:val="21"/>
          <w:szCs w:val="21"/>
        </w:rPr>
        <w:t xml:space="preserve"> %</w:t>
      </w:r>
      <w:r w:rsidR="00576783" w:rsidRPr="000D62B7">
        <w:rPr>
          <w:rFonts w:ascii="Arial" w:hAnsi="Arial" w:cs="Arial"/>
          <w:sz w:val="21"/>
          <w:szCs w:val="21"/>
        </w:rPr>
        <w:t>. O</w:t>
      </w:r>
      <w:r w:rsidR="00576783" w:rsidRPr="000D62B7">
        <w:rPr>
          <w:rFonts w:ascii="Arial" w:hAnsi="Arial" w:cs="Arial"/>
          <w:color w:val="000000" w:themeColor="text1"/>
          <w:sz w:val="21"/>
          <w:szCs w:val="21"/>
        </w:rPr>
        <w:t xml:space="preserve"> fundo </w:t>
      </w:r>
      <w:r w:rsidR="00576783" w:rsidRPr="000D62B7">
        <w:rPr>
          <w:rFonts w:ascii="Arial" w:hAnsi="Arial" w:cs="Arial"/>
          <w:b/>
          <w:color w:val="000000" w:themeColor="text1"/>
          <w:sz w:val="21"/>
          <w:szCs w:val="21"/>
        </w:rPr>
        <w:t>FI CAIXA BRASIL IMA-B 5+ TP RF LP</w:t>
      </w:r>
      <w:r w:rsidR="00576783" w:rsidRPr="000D62B7">
        <w:rPr>
          <w:rFonts w:ascii="Arial" w:hAnsi="Arial" w:cs="Arial"/>
          <w:color w:val="000000" w:themeColor="text1"/>
          <w:sz w:val="21"/>
          <w:szCs w:val="21"/>
        </w:rPr>
        <w:t xml:space="preserve">, finalizou o período com </w:t>
      </w:r>
      <w:r w:rsidR="00576783" w:rsidRPr="000D62B7">
        <w:rPr>
          <w:rFonts w:ascii="Arial" w:hAnsi="Arial" w:cs="Arial"/>
          <w:b/>
          <w:color w:val="000000" w:themeColor="text1"/>
          <w:sz w:val="21"/>
          <w:szCs w:val="21"/>
        </w:rPr>
        <w:t>R$</w:t>
      </w:r>
      <w:r w:rsidR="00404564" w:rsidRPr="000D62B7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FE63F4">
        <w:rPr>
          <w:rFonts w:ascii="Arial" w:hAnsi="Arial" w:cs="Arial"/>
          <w:b/>
          <w:color w:val="000000" w:themeColor="text1"/>
          <w:sz w:val="21"/>
          <w:szCs w:val="21"/>
        </w:rPr>
        <w:t>2.710.710,58</w:t>
      </w:r>
      <w:r w:rsidR="00576783" w:rsidRPr="000D62B7">
        <w:rPr>
          <w:rFonts w:ascii="Arial" w:hAnsi="Arial" w:cs="Arial"/>
          <w:b/>
          <w:color w:val="000000" w:themeColor="text1"/>
          <w:sz w:val="21"/>
          <w:szCs w:val="21"/>
        </w:rPr>
        <w:t>,</w:t>
      </w:r>
      <w:r w:rsidR="00576783" w:rsidRPr="000D62B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576783" w:rsidRPr="000D62B7">
        <w:rPr>
          <w:rFonts w:ascii="Arial" w:hAnsi="Arial" w:cs="Arial"/>
          <w:sz w:val="21"/>
          <w:szCs w:val="21"/>
        </w:rPr>
        <w:t xml:space="preserve">percentual de </w:t>
      </w:r>
      <w:r w:rsidR="00A86243">
        <w:rPr>
          <w:rFonts w:ascii="Arial" w:hAnsi="Arial" w:cs="Arial"/>
          <w:sz w:val="21"/>
          <w:szCs w:val="21"/>
        </w:rPr>
        <w:t>6,</w:t>
      </w:r>
      <w:r w:rsidR="00FE63F4">
        <w:rPr>
          <w:rFonts w:ascii="Arial" w:hAnsi="Arial" w:cs="Arial"/>
          <w:sz w:val="21"/>
          <w:szCs w:val="21"/>
        </w:rPr>
        <w:t>28</w:t>
      </w:r>
      <w:r w:rsidR="00576783" w:rsidRPr="000D62B7">
        <w:rPr>
          <w:rFonts w:ascii="Arial" w:hAnsi="Arial" w:cs="Arial"/>
          <w:sz w:val="21"/>
          <w:szCs w:val="21"/>
        </w:rPr>
        <w:t xml:space="preserve">%, o fundo </w:t>
      </w:r>
      <w:r w:rsidR="00576783" w:rsidRPr="000D62B7">
        <w:rPr>
          <w:rFonts w:ascii="Arial" w:hAnsi="Arial" w:cs="Arial"/>
          <w:b/>
          <w:color w:val="000000" w:themeColor="text1"/>
          <w:sz w:val="21"/>
          <w:szCs w:val="21"/>
        </w:rPr>
        <w:t>CAIXA FIC BRASIL GESTÃO ESTRAT RF</w:t>
      </w:r>
      <w:r w:rsidR="00576783" w:rsidRPr="000D62B7">
        <w:rPr>
          <w:rFonts w:ascii="Arial" w:hAnsi="Arial" w:cs="Arial"/>
          <w:color w:val="000000" w:themeColor="text1"/>
          <w:sz w:val="21"/>
          <w:szCs w:val="21"/>
        </w:rPr>
        <w:t>, com valor</w:t>
      </w:r>
      <w:r w:rsidR="00576783" w:rsidRPr="000D62B7">
        <w:rPr>
          <w:rFonts w:ascii="Arial" w:hAnsi="Arial" w:cs="Arial"/>
          <w:sz w:val="21"/>
          <w:szCs w:val="21"/>
        </w:rPr>
        <w:t xml:space="preserve"> de </w:t>
      </w:r>
      <w:r w:rsidR="00576783" w:rsidRPr="000D62B7">
        <w:rPr>
          <w:rFonts w:ascii="Arial" w:hAnsi="Arial" w:cs="Arial"/>
          <w:b/>
          <w:sz w:val="21"/>
          <w:szCs w:val="21"/>
        </w:rPr>
        <w:t xml:space="preserve">R$ </w:t>
      </w:r>
      <w:r w:rsidR="00FE63F4">
        <w:rPr>
          <w:rFonts w:ascii="Arial" w:hAnsi="Arial" w:cs="Arial"/>
          <w:b/>
          <w:sz w:val="21"/>
          <w:szCs w:val="21"/>
        </w:rPr>
        <w:t>3.823.113,08</w:t>
      </w:r>
      <w:r w:rsidR="00576783" w:rsidRPr="000D62B7">
        <w:rPr>
          <w:rFonts w:ascii="Arial" w:hAnsi="Arial" w:cs="Arial"/>
          <w:sz w:val="21"/>
          <w:szCs w:val="21"/>
        </w:rPr>
        <w:t>, todos enquadrados no artigo 7º, I, “b”.</w:t>
      </w:r>
      <w:r w:rsidR="003F6156" w:rsidRPr="000D62B7">
        <w:rPr>
          <w:rFonts w:ascii="Arial" w:hAnsi="Arial" w:cs="Arial"/>
          <w:sz w:val="21"/>
          <w:szCs w:val="21"/>
        </w:rPr>
        <w:t xml:space="preserve"> </w:t>
      </w:r>
      <w:r w:rsidR="00576783" w:rsidRPr="000D62B7">
        <w:rPr>
          <w:rFonts w:ascii="Arial" w:hAnsi="Arial" w:cs="Arial"/>
          <w:sz w:val="21"/>
          <w:szCs w:val="21"/>
        </w:rPr>
        <w:t xml:space="preserve"> </w:t>
      </w:r>
      <w:r w:rsidR="003F6156" w:rsidRPr="000D62B7">
        <w:rPr>
          <w:rFonts w:ascii="Arial" w:hAnsi="Arial" w:cs="Arial"/>
          <w:color w:val="000000" w:themeColor="text1"/>
          <w:sz w:val="21"/>
          <w:szCs w:val="21"/>
        </w:rPr>
        <w:t xml:space="preserve">Já o Fundo </w:t>
      </w:r>
      <w:r w:rsidR="003F6156" w:rsidRPr="000D62B7">
        <w:rPr>
          <w:rFonts w:ascii="Arial" w:hAnsi="Arial" w:cs="Arial"/>
          <w:b/>
          <w:color w:val="000000" w:themeColor="text1"/>
          <w:sz w:val="21"/>
          <w:szCs w:val="21"/>
        </w:rPr>
        <w:t>CAIXA ALIANÇA Tít. Pub. RF</w:t>
      </w:r>
      <w:proofErr w:type="gramStart"/>
      <w:r w:rsidR="003F6156" w:rsidRPr="000D62B7">
        <w:rPr>
          <w:rFonts w:ascii="Arial" w:hAnsi="Arial" w:cs="Arial"/>
          <w:color w:val="000000" w:themeColor="text1"/>
          <w:sz w:val="21"/>
          <w:szCs w:val="21"/>
        </w:rPr>
        <w:t>, finalizou</w:t>
      </w:r>
      <w:proofErr w:type="gramEnd"/>
      <w:r w:rsidR="003F6156" w:rsidRPr="000D62B7">
        <w:rPr>
          <w:rFonts w:ascii="Arial" w:hAnsi="Arial" w:cs="Arial"/>
          <w:color w:val="000000" w:themeColor="text1"/>
          <w:sz w:val="21"/>
          <w:szCs w:val="21"/>
        </w:rPr>
        <w:t xml:space="preserve"> o período com </w:t>
      </w:r>
      <w:r w:rsidR="003F6156" w:rsidRPr="000D62B7">
        <w:rPr>
          <w:rFonts w:ascii="Arial" w:hAnsi="Arial" w:cs="Arial"/>
          <w:b/>
          <w:color w:val="000000" w:themeColor="text1"/>
          <w:sz w:val="21"/>
          <w:szCs w:val="21"/>
        </w:rPr>
        <w:t xml:space="preserve">R$ </w:t>
      </w:r>
      <w:r w:rsidR="00FE63F4">
        <w:rPr>
          <w:rFonts w:ascii="Arial" w:hAnsi="Arial" w:cs="Arial"/>
          <w:b/>
          <w:color w:val="000000" w:themeColor="text1"/>
          <w:sz w:val="21"/>
          <w:szCs w:val="21"/>
        </w:rPr>
        <w:t>1.803.781,12</w:t>
      </w:r>
      <w:r w:rsidR="003F6156" w:rsidRPr="000D62B7">
        <w:rPr>
          <w:rFonts w:ascii="Arial" w:hAnsi="Arial" w:cs="Arial"/>
          <w:color w:val="000000" w:themeColor="text1"/>
          <w:sz w:val="21"/>
          <w:szCs w:val="21"/>
        </w:rPr>
        <w:t xml:space="preserve">, percentual de </w:t>
      </w:r>
      <w:r w:rsidR="00FE63F4">
        <w:rPr>
          <w:rFonts w:ascii="Arial" w:hAnsi="Arial" w:cs="Arial"/>
          <w:color w:val="000000" w:themeColor="text1"/>
          <w:sz w:val="21"/>
          <w:szCs w:val="21"/>
        </w:rPr>
        <w:t>4,18</w:t>
      </w:r>
      <w:r w:rsidR="003F6156" w:rsidRPr="000D62B7">
        <w:rPr>
          <w:rFonts w:ascii="Arial" w:hAnsi="Arial" w:cs="Arial"/>
          <w:color w:val="000000" w:themeColor="text1"/>
          <w:sz w:val="21"/>
          <w:szCs w:val="21"/>
        </w:rPr>
        <w:t xml:space="preserve">%. </w:t>
      </w:r>
      <w:r w:rsidR="003F6156" w:rsidRPr="000D62B7">
        <w:rPr>
          <w:rFonts w:ascii="Arial" w:hAnsi="Arial" w:cs="Arial"/>
          <w:sz w:val="21"/>
          <w:szCs w:val="21"/>
        </w:rPr>
        <w:t xml:space="preserve">Por conseguinte, a aplicação no fundo </w:t>
      </w:r>
      <w:r w:rsidR="003F6156" w:rsidRPr="000D62B7">
        <w:rPr>
          <w:rFonts w:ascii="Arial" w:hAnsi="Arial" w:cs="Arial"/>
          <w:b/>
          <w:sz w:val="21"/>
          <w:szCs w:val="21"/>
        </w:rPr>
        <w:t>VALORES FIC RF R DI</w:t>
      </w:r>
      <w:r w:rsidR="003F6156" w:rsidRPr="000D62B7">
        <w:rPr>
          <w:rFonts w:ascii="Arial" w:hAnsi="Arial" w:cs="Arial"/>
          <w:sz w:val="21"/>
          <w:szCs w:val="21"/>
        </w:rPr>
        <w:t xml:space="preserve"> fechou com valor de </w:t>
      </w:r>
      <w:r w:rsidR="003F6156" w:rsidRPr="000D62B7">
        <w:rPr>
          <w:rFonts w:ascii="Arial" w:hAnsi="Arial" w:cs="Arial"/>
          <w:b/>
          <w:sz w:val="21"/>
          <w:szCs w:val="21"/>
        </w:rPr>
        <w:t>R$</w:t>
      </w:r>
      <w:r w:rsidR="00FE63F4">
        <w:rPr>
          <w:rFonts w:ascii="Arial" w:hAnsi="Arial" w:cs="Arial"/>
          <w:b/>
          <w:sz w:val="21"/>
          <w:szCs w:val="21"/>
        </w:rPr>
        <w:t xml:space="preserve"> 534.646,94</w:t>
      </w:r>
      <w:r w:rsidR="003F6156" w:rsidRPr="000D62B7">
        <w:rPr>
          <w:rFonts w:ascii="Arial" w:hAnsi="Arial" w:cs="Arial"/>
          <w:sz w:val="21"/>
          <w:szCs w:val="21"/>
        </w:rPr>
        <w:t xml:space="preserve">, </w:t>
      </w:r>
      <w:r w:rsidR="003F6156" w:rsidRPr="000D62B7">
        <w:rPr>
          <w:rFonts w:ascii="Arial" w:hAnsi="Arial" w:cs="Arial"/>
          <w:color w:val="000000" w:themeColor="text1"/>
          <w:sz w:val="21"/>
          <w:szCs w:val="21"/>
        </w:rPr>
        <w:t xml:space="preserve">todos </w:t>
      </w:r>
      <w:r w:rsidR="00AB3DAF" w:rsidRPr="000D62B7">
        <w:rPr>
          <w:rFonts w:ascii="Arial" w:hAnsi="Arial" w:cs="Arial"/>
          <w:color w:val="000000" w:themeColor="text1"/>
          <w:sz w:val="21"/>
          <w:szCs w:val="21"/>
        </w:rPr>
        <w:t xml:space="preserve">enquadrados no Art. 7º, inciso IV, alínea “a”. Na carteira de ações temos o fundo </w:t>
      </w:r>
      <w:r w:rsidR="00AB3DAF" w:rsidRPr="000D62B7">
        <w:rPr>
          <w:rFonts w:ascii="Arial" w:hAnsi="Arial" w:cs="Arial"/>
          <w:b/>
          <w:color w:val="000000" w:themeColor="text1"/>
          <w:sz w:val="21"/>
          <w:szCs w:val="21"/>
        </w:rPr>
        <w:t>BANESTES FIC FIA BTG PACTUAL ABSOLUTO INST</w:t>
      </w:r>
      <w:r w:rsidR="00AB3DAF" w:rsidRPr="000D62B7">
        <w:rPr>
          <w:rFonts w:ascii="Arial" w:hAnsi="Arial" w:cs="Arial"/>
          <w:color w:val="000000" w:themeColor="text1"/>
          <w:sz w:val="21"/>
          <w:szCs w:val="21"/>
        </w:rPr>
        <w:t xml:space="preserve"> finalizou o mês com o valor de </w:t>
      </w:r>
      <w:r w:rsidR="00AB3DAF" w:rsidRPr="000D62B7">
        <w:rPr>
          <w:rFonts w:ascii="Arial" w:hAnsi="Arial" w:cs="Arial"/>
          <w:b/>
          <w:color w:val="000000" w:themeColor="text1"/>
          <w:sz w:val="21"/>
          <w:szCs w:val="21"/>
        </w:rPr>
        <w:t xml:space="preserve">R$ </w:t>
      </w:r>
      <w:r w:rsidR="00FE63F4">
        <w:rPr>
          <w:rFonts w:ascii="Arial" w:hAnsi="Arial" w:cs="Arial"/>
          <w:b/>
          <w:color w:val="000000" w:themeColor="text1"/>
          <w:sz w:val="21"/>
          <w:szCs w:val="21"/>
        </w:rPr>
        <w:t>1.179.375,12,</w:t>
      </w:r>
      <w:proofErr w:type="gramStart"/>
      <w:r w:rsidR="00FE63F4">
        <w:rPr>
          <w:rFonts w:ascii="Arial" w:hAnsi="Arial" w:cs="Arial"/>
          <w:b/>
          <w:color w:val="000000" w:themeColor="text1"/>
          <w:sz w:val="21"/>
          <w:szCs w:val="21"/>
        </w:rPr>
        <w:t xml:space="preserve">  </w:t>
      </w:r>
      <w:proofErr w:type="gramEnd"/>
      <w:r w:rsidR="00FE63F4">
        <w:rPr>
          <w:rFonts w:ascii="Arial" w:hAnsi="Arial" w:cs="Arial"/>
          <w:color w:val="000000" w:themeColor="text1"/>
          <w:sz w:val="21"/>
          <w:szCs w:val="21"/>
        </w:rPr>
        <w:t xml:space="preserve">e o fundo novo </w:t>
      </w:r>
      <w:r w:rsidR="00FE63F4" w:rsidRPr="00FE63F4">
        <w:rPr>
          <w:rFonts w:ascii="Arial" w:hAnsi="Arial" w:cs="Arial"/>
          <w:b/>
          <w:color w:val="000000" w:themeColor="text1"/>
          <w:sz w:val="21"/>
          <w:szCs w:val="21"/>
        </w:rPr>
        <w:t>CAIXA FI AÇÕES SMALL CAPS ATIVO</w:t>
      </w:r>
      <w:r w:rsidR="00FE63F4">
        <w:rPr>
          <w:rFonts w:ascii="Arial" w:hAnsi="Arial" w:cs="Arial"/>
          <w:color w:val="000000" w:themeColor="text1"/>
          <w:sz w:val="21"/>
          <w:szCs w:val="21"/>
        </w:rPr>
        <w:t xml:space="preserve">, cadastrado na carteira do RPPS em 06/01/2019, com aplicação inicial de R$ </w:t>
      </w:r>
      <w:r w:rsidR="00443F2C" w:rsidRPr="00443F2C">
        <w:rPr>
          <w:rFonts w:ascii="Arial" w:hAnsi="Arial" w:cs="Arial"/>
          <w:color w:val="000000" w:themeColor="text1"/>
          <w:sz w:val="21"/>
          <w:szCs w:val="21"/>
        </w:rPr>
        <w:t>428.377,20</w:t>
      </w:r>
      <w:r w:rsidR="00443F2C">
        <w:rPr>
          <w:rFonts w:ascii="Arial" w:hAnsi="Arial" w:cs="Arial"/>
          <w:color w:val="000000" w:themeColor="text1"/>
          <w:sz w:val="21"/>
          <w:szCs w:val="21"/>
        </w:rPr>
        <w:t xml:space="preserve">, realizando ao longo do mês outras duas aplicações, totalizando o valor final de </w:t>
      </w:r>
      <w:r w:rsidR="00443F2C" w:rsidRPr="00443F2C">
        <w:rPr>
          <w:rFonts w:ascii="Arial" w:hAnsi="Arial" w:cs="Arial"/>
          <w:b/>
          <w:color w:val="000000" w:themeColor="text1"/>
          <w:sz w:val="21"/>
          <w:szCs w:val="21"/>
        </w:rPr>
        <w:t>R$ 859.828,16</w:t>
      </w:r>
      <w:r w:rsidR="00AB3DAF" w:rsidRPr="00443F2C">
        <w:rPr>
          <w:rFonts w:ascii="Arial" w:hAnsi="Arial" w:cs="Arial"/>
          <w:color w:val="000000" w:themeColor="text1"/>
          <w:sz w:val="21"/>
          <w:szCs w:val="21"/>
        </w:rPr>
        <w:t>.</w:t>
      </w:r>
      <w:r w:rsidR="00AB3DAF" w:rsidRPr="000D62B7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AB3DAF" w:rsidRPr="000D62B7">
        <w:rPr>
          <w:rFonts w:ascii="Arial" w:hAnsi="Arial" w:cs="Arial"/>
          <w:color w:val="000000" w:themeColor="text1"/>
          <w:sz w:val="21"/>
          <w:szCs w:val="21"/>
        </w:rPr>
        <w:t xml:space="preserve">No Multimercado, Artigo 8º III, e o </w:t>
      </w:r>
      <w:r w:rsidR="001A03ED" w:rsidRPr="000D62B7">
        <w:rPr>
          <w:rFonts w:ascii="Arial" w:hAnsi="Arial" w:cs="Arial"/>
          <w:color w:val="000000" w:themeColor="text1"/>
          <w:sz w:val="21"/>
          <w:szCs w:val="21"/>
        </w:rPr>
        <w:t xml:space="preserve">fundo </w:t>
      </w:r>
      <w:r w:rsidR="001A03ED" w:rsidRPr="000D62B7">
        <w:rPr>
          <w:rFonts w:ascii="Arial" w:hAnsi="Arial" w:cs="Arial"/>
          <w:b/>
          <w:color w:val="000000" w:themeColor="text1"/>
          <w:sz w:val="21"/>
          <w:szCs w:val="21"/>
        </w:rPr>
        <w:t>CAIXA FIC CAP PROT BRASIL IBOV II MUL</w:t>
      </w:r>
      <w:r w:rsidR="001A03ED" w:rsidRPr="000D62B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7756E9">
        <w:rPr>
          <w:rFonts w:ascii="Arial" w:hAnsi="Arial" w:cs="Arial"/>
          <w:color w:val="000000" w:themeColor="text1"/>
          <w:sz w:val="21"/>
          <w:szCs w:val="21"/>
        </w:rPr>
        <w:t xml:space="preserve">foi encerrado, Já </w:t>
      </w:r>
      <w:r w:rsidR="00285992" w:rsidRPr="000D62B7">
        <w:rPr>
          <w:rFonts w:ascii="Arial" w:hAnsi="Arial" w:cs="Arial"/>
          <w:color w:val="000000" w:themeColor="text1"/>
          <w:sz w:val="21"/>
          <w:szCs w:val="21"/>
        </w:rPr>
        <w:t xml:space="preserve">o </w:t>
      </w:r>
      <w:r w:rsidR="001A03ED" w:rsidRPr="000D62B7">
        <w:rPr>
          <w:rFonts w:ascii="Arial" w:hAnsi="Arial" w:cs="Arial"/>
          <w:b/>
          <w:color w:val="000000" w:themeColor="text1"/>
          <w:sz w:val="21"/>
          <w:szCs w:val="21"/>
        </w:rPr>
        <w:t>FUNDO DE INVESTIMENTO CAIXA FIC CAP PROT BOL VAL MULTIM</w:t>
      </w:r>
      <w:r w:rsidR="007756E9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7756E9" w:rsidRPr="007756E9">
        <w:rPr>
          <w:rFonts w:ascii="Arial" w:hAnsi="Arial" w:cs="Arial"/>
          <w:color w:val="000000" w:themeColor="text1"/>
          <w:sz w:val="21"/>
          <w:szCs w:val="21"/>
        </w:rPr>
        <w:t>fechou o mês</w:t>
      </w:r>
      <w:r w:rsidR="007756E9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7756E9">
        <w:rPr>
          <w:rFonts w:ascii="Arial" w:hAnsi="Arial" w:cs="Arial"/>
          <w:color w:val="000000" w:themeColor="text1"/>
          <w:sz w:val="21"/>
          <w:szCs w:val="21"/>
        </w:rPr>
        <w:t>com</w:t>
      </w:r>
      <w:proofErr w:type="gramStart"/>
      <w:r w:rsidR="007756E9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F061D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gramEnd"/>
      <w:r w:rsidR="00F061D5" w:rsidRPr="00F061D5">
        <w:rPr>
          <w:rFonts w:ascii="Arial" w:hAnsi="Arial" w:cs="Arial"/>
          <w:b/>
          <w:color w:val="000000" w:themeColor="text1"/>
          <w:sz w:val="21"/>
          <w:szCs w:val="21"/>
        </w:rPr>
        <w:t xml:space="preserve">R$ </w:t>
      </w:r>
      <w:r w:rsidR="007756E9" w:rsidRPr="00F061D5">
        <w:rPr>
          <w:rFonts w:ascii="Arial" w:hAnsi="Arial" w:cs="Arial"/>
          <w:b/>
          <w:color w:val="000000" w:themeColor="text1"/>
          <w:sz w:val="21"/>
          <w:szCs w:val="21"/>
        </w:rPr>
        <w:t>1.089.635,68</w:t>
      </w:r>
      <w:r w:rsidR="007756E9" w:rsidRPr="007756E9">
        <w:rPr>
          <w:rFonts w:ascii="Arial" w:hAnsi="Arial" w:cs="Arial"/>
          <w:color w:val="000000" w:themeColor="text1"/>
          <w:sz w:val="21"/>
          <w:szCs w:val="21"/>
        </w:rPr>
        <w:t xml:space="preserve"> e percentual de 2,52%.</w:t>
      </w:r>
      <w:r w:rsidR="007756E9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1A03ED" w:rsidRPr="000D62B7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285992" w:rsidRPr="000D62B7">
        <w:rPr>
          <w:rFonts w:ascii="Arial" w:hAnsi="Arial" w:cs="Arial"/>
          <w:color w:val="000000" w:themeColor="text1"/>
          <w:sz w:val="21"/>
          <w:szCs w:val="21"/>
        </w:rPr>
        <w:t xml:space="preserve">No seguimento imobiliário temos o </w:t>
      </w:r>
      <w:r w:rsidR="00285992" w:rsidRPr="000D62B7">
        <w:rPr>
          <w:rFonts w:ascii="Arial" w:hAnsi="Arial" w:cs="Arial"/>
          <w:b/>
          <w:color w:val="000000" w:themeColor="text1"/>
          <w:sz w:val="21"/>
          <w:szCs w:val="21"/>
        </w:rPr>
        <w:t xml:space="preserve"> FUNDO CAIXA RIO BRAVO F II</w:t>
      </w:r>
      <w:r w:rsidR="00285992" w:rsidRPr="000D62B7">
        <w:rPr>
          <w:rFonts w:ascii="Arial" w:hAnsi="Arial" w:cs="Arial"/>
          <w:color w:val="000000" w:themeColor="text1"/>
          <w:sz w:val="21"/>
          <w:szCs w:val="21"/>
        </w:rPr>
        <w:t xml:space="preserve">, (enquadrado no Art. 8º, inciso VI), que concluiu com resultado de </w:t>
      </w:r>
      <w:r w:rsidR="00285992" w:rsidRPr="000D62B7">
        <w:rPr>
          <w:rFonts w:ascii="Arial" w:hAnsi="Arial" w:cs="Arial"/>
          <w:b/>
          <w:color w:val="000000" w:themeColor="text1"/>
          <w:sz w:val="21"/>
          <w:szCs w:val="21"/>
        </w:rPr>
        <w:t xml:space="preserve">R$ </w:t>
      </w:r>
      <w:r w:rsidR="00443F2C">
        <w:rPr>
          <w:rFonts w:ascii="Arial" w:hAnsi="Arial" w:cs="Arial"/>
          <w:b/>
          <w:color w:val="000000" w:themeColor="text1"/>
          <w:sz w:val="21"/>
          <w:szCs w:val="21"/>
        </w:rPr>
        <w:t>700.000,00</w:t>
      </w:r>
      <w:r w:rsidR="00285992" w:rsidRPr="000D62B7">
        <w:rPr>
          <w:rFonts w:ascii="Arial" w:hAnsi="Arial" w:cs="Arial"/>
          <w:color w:val="000000" w:themeColor="text1"/>
          <w:sz w:val="21"/>
          <w:szCs w:val="21"/>
        </w:rPr>
        <w:t xml:space="preserve">, percentual de </w:t>
      </w:r>
      <w:r w:rsidR="00443F2C">
        <w:rPr>
          <w:rFonts w:ascii="Arial" w:hAnsi="Arial" w:cs="Arial"/>
          <w:color w:val="000000" w:themeColor="text1"/>
          <w:sz w:val="21"/>
          <w:szCs w:val="21"/>
        </w:rPr>
        <w:t>1,62</w:t>
      </w:r>
      <w:r w:rsidR="00285992" w:rsidRPr="000D62B7">
        <w:rPr>
          <w:rFonts w:ascii="Arial" w:hAnsi="Arial" w:cs="Arial"/>
          <w:color w:val="000000" w:themeColor="text1"/>
          <w:sz w:val="21"/>
          <w:szCs w:val="21"/>
        </w:rPr>
        <w:t>%.</w:t>
      </w:r>
      <w:r w:rsidR="00830230" w:rsidRPr="000D62B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830230" w:rsidRPr="000D62B7">
        <w:rPr>
          <w:rFonts w:ascii="Arial" w:hAnsi="Arial" w:cs="Arial"/>
          <w:b/>
          <w:color w:val="000000" w:themeColor="text1"/>
          <w:sz w:val="21"/>
          <w:szCs w:val="21"/>
        </w:rPr>
        <w:t>O total de recurso</w:t>
      </w:r>
      <w:r w:rsidR="00404564" w:rsidRPr="000D62B7">
        <w:rPr>
          <w:rFonts w:ascii="Arial" w:hAnsi="Arial" w:cs="Arial"/>
          <w:b/>
          <w:color w:val="000000" w:themeColor="text1"/>
          <w:sz w:val="21"/>
          <w:szCs w:val="21"/>
        </w:rPr>
        <w:t xml:space="preserve">s no mês de </w:t>
      </w:r>
      <w:r w:rsidR="00D75EC9">
        <w:rPr>
          <w:rFonts w:ascii="Arial" w:hAnsi="Arial" w:cs="Arial"/>
          <w:b/>
          <w:sz w:val="21"/>
          <w:szCs w:val="21"/>
        </w:rPr>
        <w:t>JANEIRO</w:t>
      </w:r>
      <w:r w:rsidR="00404564" w:rsidRPr="000D62B7">
        <w:rPr>
          <w:rFonts w:ascii="Arial" w:hAnsi="Arial" w:cs="Arial"/>
          <w:b/>
          <w:color w:val="000000" w:themeColor="text1"/>
          <w:sz w:val="21"/>
          <w:szCs w:val="21"/>
        </w:rPr>
        <w:t xml:space="preserve"> foi de R$ </w:t>
      </w:r>
      <w:r w:rsidR="00443F2C" w:rsidRPr="00443F2C">
        <w:rPr>
          <w:rFonts w:ascii="Arial" w:hAnsi="Arial" w:cs="Arial"/>
          <w:b/>
          <w:sz w:val="21"/>
          <w:szCs w:val="21"/>
        </w:rPr>
        <w:t>43.197.024,37</w:t>
      </w:r>
      <w:r w:rsidR="00A86243" w:rsidRPr="00443F2C">
        <w:rPr>
          <w:rFonts w:ascii="Arial" w:hAnsi="Arial" w:cs="Arial"/>
          <w:b/>
          <w:sz w:val="21"/>
          <w:szCs w:val="21"/>
        </w:rPr>
        <w:t>.</w:t>
      </w:r>
      <w:r w:rsidR="00A86243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443F2C" w:rsidRPr="00443F2C">
        <w:rPr>
          <w:rFonts w:ascii="Arial" w:hAnsi="Arial" w:cs="Arial"/>
          <w:color w:val="000000" w:themeColor="text1"/>
          <w:sz w:val="21"/>
          <w:szCs w:val="21"/>
        </w:rPr>
        <w:t xml:space="preserve">No dia 04 de janeiro, o presidente americano Donald </w:t>
      </w:r>
      <w:proofErr w:type="spellStart"/>
      <w:r w:rsidR="00443F2C" w:rsidRPr="00443F2C">
        <w:rPr>
          <w:rFonts w:ascii="Arial" w:hAnsi="Arial" w:cs="Arial"/>
          <w:color w:val="000000" w:themeColor="text1"/>
          <w:sz w:val="21"/>
          <w:szCs w:val="21"/>
        </w:rPr>
        <w:t>Trump</w:t>
      </w:r>
      <w:proofErr w:type="spellEnd"/>
      <w:r w:rsidR="00443F2C" w:rsidRPr="00443F2C">
        <w:rPr>
          <w:rFonts w:ascii="Arial" w:hAnsi="Arial" w:cs="Arial"/>
          <w:color w:val="000000" w:themeColor="text1"/>
          <w:sz w:val="21"/>
          <w:szCs w:val="21"/>
        </w:rPr>
        <w:t xml:space="preserve"> autorizou a operação que matou o General Iraniano </w:t>
      </w:r>
      <w:proofErr w:type="spellStart"/>
      <w:r w:rsidR="00443F2C" w:rsidRPr="00443F2C">
        <w:rPr>
          <w:rFonts w:ascii="Arial" w:hAnsi="Arial" w:cs="Arial"/>
          <w:color w:val="000000" w:themeColor="text1"/>
          <w:sz w:val="21"/>
          <w:szCs w:val="21"/>
        </w:rPr>
        <w:t>Soleimani</w:t>
      </w:r>
      <w:proofErr w:type="spellEnd"/>
      <w:r w:rsidR="00443F2C" w:rsidRPr="00443F2C">
        <w:rPr>
          <w:rFonts w:ascii="Arial" w:hAnsi="Arial" w:cs="Arial"/>
          <w:color w:val="000000" w:themeColor="text1"/>
          <w:sz w:val="21"/>
          <w:szCs w:val="21"/>
        </w:rPr>
        <w:t>, líder da Guarda Revolucionária Islâmica, que estaria desenvolvendo planos para atacar diplomatas e militares americanos no Iraque, segundo o Pentágono. O petróleo teve alta de preço, imediatamente, ao redor de 4% durante a madrugada e os futuros em NY caíram perto de 0,80%, sinalizando uma abertura difícil dos negócios no dia seguinte ao ataque desencadeando o temor de uma retaliação agressiva contra os EUA. A tensão pode interromper os recordes nas bolsas tanto em Nova York quanto no Brasil já que as bolsas em Wall Street e o Ibovespa começaram o primeiro pregão de 2020 nas máximas. Entretanto, este fato deu uma oportunidade de investimentos no segmento de renda variável que deve ser observado pelos investidores na medida em que é assim que se constrói a rentabilidade anual de uma carteira e, preferencialmente, acima de sua meta atuarial. Restou claro que os EUA podem matar qualquer inimigo declarado, em qualquer parte do mundo, a qualquer hora e de maneira precisa e letal. Este aspecto e a derrubada de um avião comercial, por erro dos militares iranianos tiraram maiores ímpetos de retaliação das forças bélicas do Irã.</w:t>
      </w:r>
      <w:r w:rsidR="00627088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627088" w:rsidRPr="00627088">
        <w:rPr>
          <w:rFonts w:ascii="Arial" w:hAnsi="Arial" w:cs="Arial"/>
          <w:color w:val="000000" w:themeColor="text1"/>
          <w:sz w:val="21"/>
          <w:szCs w:val="21"/>
        </w:rPr>
        <w:t xml:space="preserve">No dia 28 de janeiro observamos outra oportunidade de investimento no segmento de renda variável com o avanço dos casos de disseminação da transmissão do </w:t>
      </w:r>
      <w:proofErr w:type="spellStart"/>
      <w:r w:rsidR="00627088" w:rsidRPr="00627088">
        <w:rPr>
          <w:rFonts w:ascii="Arial" w:hAnsi="Arial" w:cs="Arial"/>
          <w:color w:val="000000" w:themeColor="text1"/>
          <w:sz w:val="21"/>
          <w:szCs w:val="21"/>
        </w:rPr>
        <w:t>coronavirus</w:t>
      </w:r>
      <w:proofErr w:type="spellEnd"/>
      <w:r w:rsidR="00627088" w:rsidRPr="00627088">
        <w:rPr>
          <w:rFonts w:ascii="Arial" w:hAnsi="Arial" w:cs="Arial"/>
          <w:color w:val="000000" w:themeColor="text1"/>
          <w:sz w:val="21"/>
          <w:szCs w:val="21"/>
        </w:rPr>
        <w:t xml:space="preserve">, a partir da China e de pessoas que passaram por algumas regiões daquele país e retornaram aos </w:t>
      </w:r>
      <w:proofErr w:type="gramStart"/>
      <w:r w:rsidR="00627088" w:rsidRPr="00627088">
        <w:rPr>
          <w:rFonts w:ascii="Arial" w:hAnsi="Arial" w:cs="Arial"/>
          <w:color w:val="000000" w:themeColor="text1"/>
          <w:sz w:val="21"/>
          <w:szCs w:val="21"/>
        </w:rPr>
        <w:t>seus contaminadas</w:t>
      </w:r>
      <w:proofErr w:type="gramEnd"/>
      <w:r w:rsidR="00627088" w:rsidRPr="00627088">
        <w:rPr>
          <w:rFonts w:ascii="Arial" w:hAnsi="Arial" w:cs="Arial"/>
          <w:color w:val="000000" w:themeColor="text1"/>
          <w:sz w:val="21"/>
          <w:szCs w:val="21"/>
        </w:rPr>
        <w:t>. Trata-se de uma verdadeira ameaça global onde as autoridades de saúde e segurança ainda não conseguem dar respostas quanto ao tratamento e o isolamento dos casos identificados.</w:t>
      </w:r>
      <w:r w:rsidR="00627088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627088" w:rsidRPr="00627088">
        <w:rPr>
          <w:rFonts w:ascii="Arial" w:hAnsi="Arial" w:cs="Arial"/>
          <w:color w:val="000000" w:themeColor="text1"/>
          <w:sz w:val="21"/>
          <w:szCs w:val="21"/>
        </w:rPr>
        <w:t>Desta forma, continuaremos a acompanhar os cenários macroeconômicos para um melhor dimensionamento e avaliação de outras oportunidades de investimentos.</w:t>
      </w:r>
      <w:r w:rsidR="00627088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1A03ED" w:rsidRPr="000D62B7">
        <w:rPr>
          <w:rFonts w:ascii="Arial" w:hAnsi="Arial" w:cs="Arial"/>
          <w:color w:val="000000" w:themeColor="text1"/>
          <w:sz w:val="21"/>
          <w:szCs w:val="21"/>
        </w:rPr>
        <w:t xml:space="preserve">Secretariou os trabalhos – </w:t>
      </w:r>
      <w:proofErr w:type="spellStart"/>
      <w:r w:rsidR="001A03ED" w:rsidRPr="000D62B7">
        <w:rPr>
          <w:rFonts w:ascii="Arial" w:hAnsi="Arial" w:cs="Arial"/>
          <w:color w:val="000000" w:themeColor="text1"/>
          <w:sz w:val="21"/>
          <w:szCs w:val="21"/>
        </w:rPr>
        <w:t>Ule</w:t>
      </w:r>
      <w:proofErr w:type="spellEnd"/>
      <w:r w:rsidR="001A03ED" w:rsidRPr="000D62B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1A03ED" w:rsidRPr="000D62B7">
        <w:rPr>
          <w:rFonts w:ascii="Arial" w:hAnsi="Arial" w:cs="Arial"/>
          <w:color w:val="000000" w:themeColor="text1"/>
          <w:sz w:val="21"/>
          <w:szCs w:val="21"/>
        </w:rPr>
        <w:t>Estefanio</w:t>
      </w:r>
      <w:proofErr w:type="spellEnd"/>
      <w:r w:rsidR="001A03ED" w:rsidRPr="000D62B7">
        <w:rPr>
          <w:rFonts w:ascii="Arial" w:hAnsi="Arial" w:cs="Arial"/>
          <w:color w:val="000000" w:themeColor="text1"/>
          <w:sz w:val="21"/>
          <w:szCs w:val="21"/>
        </w:rPr>
        <w:t xml:space="preserve"> Pin.</w:t>
      </w:r>
    </w:p>
    <w:p w:rsidR="000D62B7" w:rsidRDefault="000D62B7" w:rsidP="000D62B7">
      <w:pPr>
        <w:spacing w:after="0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:rsidR="00605253" w:rsidRDefault="00605253" w:rsidP="000D62B7">
      <w:pPr>
        <w:spacing w:after="0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:rsidR="00434333" w:rsidRPr="000D62B7" w:rsidRDefault="00434333" w:rsidP="000D62B7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0D62B7">
        <w:rPr>
          <w:rFonts w:ascii="Arial" w:hAnsi="Arial" w:cs="Arial"/>
          <w:sz w:val="21"/>
          <w:szCs w:val="21"/>
        </w:rPr>
        <w:t>_______________________________</w:t>
      </w:r>
      <w:r w:rsidR="00125B95" w:rsidRPr="000D62B7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9473A" w:rsidRPr="000D62B7">
        <w:rPr>
          <w:rFonts w:ascii="Arial" w:hAnsi="Arial" w:cs="Arial"/>
          <w:sz w:val="21"/>
          <w:szCs w:val="21"/>
        </w:rPr>
        <w:t>Loraine</w:t>
      </w:r>
      <w:proofErr w:type="spellEnd"/>
      <w:r w:rsidR="0089473A" w:rsidRPr="000D62B7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9473A" w:rsidRPr="000D62B7">
        <w:rPr>
          <w:rFonts w:ascii="Arial" w:hAnsi="Arial" w:cs="Arial"/>
          <w:sz w:val="21"/>
          <w:szCs w:val="21"/>
        </w:rPr>
        <w:t>Fardin</w:t>
      </w:r>
      <w:proofErr w:type="spellEnd"/>
      <w:r w:rsidR="0089473A" w:rsidRPr="000D62B7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9473A" w:rsidRPr="000D62B7">
        <w:rPr>
          <w:rFonts w:ascii="Arial" w:hAnsi="Arial" w:cs="Arial"/>
          <w:sz w:val="21"/>
          <w:szCs w:val="21"/>
        </w:rPr>
        <w:t>Z</w:t>
      </w:r>
      <w:r w:rsidRPr="000D62B7">
        <w:rPr>
          <w:rFonts w:ascii="Arial" w:hAnsi="Arial" w:cs="Arial"/>
          <w:sz w:val="21"/>
          <w:szCs w:val="21"/>
        </w:rPr>
        <w:t>avaris</w:t>
      </w:r>
      <w:r w:rsidR="0089473A" w:rsidRPr="000D62B7">
        <w:rPr>
          <w:rFonts w:ascii="Arial" w:hAnsi="Arial" w:cs="Arial"/>
          <w:sz w:val="21"/>
          <w:szCs w:val="21"/>
        </w:rPr>
        <w:t>e</w:t>
      </w:r>
      <w:proofErr w:type="spellEnd"/>
      <w:r w:rsidRPr="000D62B7">
        <w:rPr>
          <w:rFonts w:ascii="Arial" w:hAnsi="Arial" w:cs="Arial"/>
          <w:sz w:val="21"/>
          <w:szCs w:val="21"/>
        </w:rPr>
        <w:t>.</w:t>
      </w:r>
    </w:p>
    <w:p w:rsidR="00C349D8" w:rsidRPr="000D62B7" w:rsidRDefault="00AB4C4B" w:rsidP="000D62B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D62B7">
        <w:rPr>
          <w:rFonts w:ascii="Arial" w:hAnsi="Arial" w:cs="Arial"/>
          <w:sz w:val="21"/>
          <w:szCs w:val="21"/>
        </w:rPr>
        <w:t xml:space="preserve"> </w:t>
      </w:r>
    </w:p>
    <w:p w:rsidR="006249FA" w:rsidRPr="000D62B7" w:rsidRDefault="00C349D8" w:rsidP="000D62B7">
      <w:pPr>
        <w:spacing w:after="0" w:line="24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0D62B7">
        <w:rPr>
          <w:rFonts w:ascii="Arial" w:hAnsi="Arial" w:cs="Arial"/>
          <w:sz w:val="21"/>
          <w:szCs w:val="21"/>
        </w:rPr>
        <w:t xml:space="preserve">_______________________________ </w:t>
      </w:r>
      <w:proofErr w:type="spellStart"/>
      <w:r w:rsidR="00632A62" w:rsidRPr="000D62B7">
        <w:rPr>
          <w:rFonts w:ascii="Arial" w:hAnsi="Arial" w:cs="Arial"/>
          <w:color w:val="000000" w:themeColor="text1"/>
          <w:sz w:val="21"/>
          <w:szCs w:val="21"/>
        </w:rPr>
        <w:t>Ule</w:t>
      </w:r>
      <w:proofErr w:type="spellEnd"/>
      <w:r w:rsidR="00632A62" w:rsidRPr="000D62B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632A62" w:rsidRPr="000D62B7">
        <w:rPr>
          <w:rFonts w:ascii="Arial" w:hAnsi="Arial" w:cs="Arial"/>
          <w:color w:val="000000" w:themeColor="text1"/>
          <w:sz w:val="21"/>
          <w:szCs w:val="21"/>
        </w:rPr>
        <w:t>Estefanio</w:t>
      </w:r>
      <w:proofErr w:type="spellEnd"/>
      <w:r w:rsidR="00632A62" w:rsidRPr="000D62B7">
        <w:rPr>
          <w:rFonts w:ascii="Arial" w:hAnsi="Arial" w:cs="Arial"/>
          <w:color w:val="000000" w:themeColor="text1"/>
          <w:sz w:val="21"/>
          <w:szCs w:val="21"/>
        </w:rPr>
        <w:t xml:space="preserve"> Pin</w:t>
      </w:r>
    </w:p>
    <w:p w:rsidR="000D62B7" w:rsidRDefault="000D62B7" w:rsidP="000D62B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5D244D" w:rsidRPr="000D62B7" w:rsidRDefault="006249FA" w:rsidP="000D62B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D62B7">
        <w:rPr>
          <w:rFonts w:ascii="Arial" w:hAnsi="Arial" w:cs="Arial"/>
          <w:sz w:val="21"/>
          <w:szCs w:val="21"/>
        </w:rPr>
        <w:t>_______________________________ Michele Oliveira Sampaio</w:t>
      </w:r>
    </w:p>
    <w:sectPr w:rsidR="005D244D" w:rsidRPr="000D62B7" w:rsidSect="0050076C">
      <w:pgSz w:w="11906" w:h="16838"/>
      <w:pgMar w:top="993" w:right="991" w:bottom="426" w:left="1701" w:header="708" w:footer="708" w:gutter="0"/>
      <w:pgBorders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C96"/>
    <w:rsid w:val="00002C4A"/>
    <w:rsid w:val="00006E64"/>
    <w:rsid w:val="00027760"/>
    <w:rsid w:val="000406CA"/>
    <w:rsid w:val="00051654"/>
    <w:rsid w:val="000553A0"/>
    <w:rsid w:val="00072FCE"/>
    <w:rsid w:val="0007328F"/>
    <w:rsid w:val="00074DDE"/>
    <w:rsid w:val="00074F94"/>
    <w:rsid w:val="0007779D"/>
    <w:rsid w:val="00085122"/>
    <w:rsid w:val="00085A1E"/>
    <w:rsid w:val="00086080"/>
    <w:rsid w:val="000875DA"/>
    <w:rsid w:val="00094528"/>
    <w:rsid w:val="00095F4F"/>
    <w:rsid w:val="00097F81"/>
    <w:rsid w:val="000A31D5"/>
    <w:rsid w:val="000B5C0A"/>
    <w:rsid w:val="000C3456"/>
    <w:rsid w:val="000C5875"/>
    <w:rsid w:val="000D26CB"/>
    <w:rsid w:val="000D3204"/>
    <w:rsid w:val="000D62B7"/>
    <w:rsid w:val="000E403D"/>
    <w:rsid w:val="000E65C8"/>
    <w:rsid w:val="000E68C8"/>
    <w:rsid w:val="000F423B"/>
    <w:rsid w:val="0011166C"/>
    <w:rsid w:val="00111ECA"/>
    <w:rsid w:val="001141FD"/>
    <w:rsid w:val="00114FCF"/>
    <w:rsid w:val="00125B95"/>
    <w:rsid w:val="00135F2F"/>
    <w:rsid w:val="001440BC"/>
    <w:rsid w:val="00146A9A"/>
    <w:rsid w:val="001853D4"/>
    <w:rsid w:val="001911D3"/>
    <w:rsid w:val="00194CBD"/>
    <w:rsid w:val="0019509B"/>
    <w:rsid w:val="001A02AB"/>
    <w:rsid w:val="001A03ED"/>
    <w:rsid w:val="001A562D"/>
    <w:rsid w:val="001B7DF7"/>
    <w:rsid w:val="001D00AF"/>
    <w:rsid w:val="001E1D51"/>
    <w:rsid w:val="001E62E2"/>
    <w:rsid w:val="00201705"/>
    <w:rsid w:val="002024C8"/>
    <w:rsid w:val="0020663F"/>
    <w:rsid w:val="00206B54"/>
    <w:rsid w:val="00210AA0"/>
    <w:rsid w:val="00214753"/>
    <w:rsid w:val="00215CBE"/>
    <w:rsid w:val="00222F76"/>
    <w:rsid w:val="002256AD"/>
    <w:rsid w:val="00236418"/>
    <w:rsid w:val="00236772"/>
    <w:rsid w:val="00236ECF"/>
    <w:rsid w:val="00241261"/>
    <w:rsid w:val="00246E98"/>
    <w:rsid w:val="00250654"/>
    <w:rsid w:val="00254A1C"/>
    <w:rsid w:val="002643BF"/>
    <w:rsid w:val="00264BEA"/>
    <w:rsid w:val="002657E4"/>
    <w:rsid w:val="0027253E"/>
    <w:rsid w:val="00273EB7"/>
    <w:rsid w:val="00281663"/>
    <w:rsid w:val="00284255"/>
    <w:rsid w:val="0028523C"/>
    <w:rsid w:val="00285992"/>
    <w:rsid w:val="002869C8"/>
    <w:rsid w:val="00296365"/>
    <w:rsid w:val="002A0EBF"/>
    <w:rsid w:val="002A2EB5"/>
    <w:rsid w:val="002B4284"/>
    <w:rsid w:val="002B6BAC"/>
    <w:rsid w:val="002C345B"/>
    <w:rsid w:val="002C5CCC"/>
    <w:rsid w:val="002D26AC"/>
    <w:rsid w:val="002E503C"/>
    <w:rsid w:val="003102F1"/>
    <w:rsid w:val="00312041"/>
    <w:rsid w:val="003152EB"/>
    <w:rsid w:val="0031719F"/>
    <w:rsid w:val="003235CE"/>
    <w:rsid w:val="00330675"/>
    <w:rsid w:val="00331912"/>
    <w:rsid w:val="003345E3"/>
    <w:rsid w:val="00336DE6"/>
    <w:rsid w:val="00341AF0"/>
    <w:rsid w:val="00347A46"/>
    <w:rsid w:val="00354DF4"/>
    <w:rsid w:val="00367B46"/>
    <w:rsid w:val="00381408"/>
    <w:rsid w:val="00384CF8"/>
    <w:rsid w:val="003863B5"/>
    <w:rsid w:val="00386BF4"/>
    <w:rsid w:val="00394F76"/>
    <w:rsid w:val="003A24DD"/>
    <w:rsid w:val="003A2956"/>
    <w:rsid w:val="003A4BCE"/>
    <w:rsid w:val="003A53F1"/>
    <w:rsid w:val="003B594C"/>
    <w:rsid w:val="003B6B29"/>
    <w:rsid w:val="003F0CAA"/>
    <w:rsid w:val="003F3DD1"/>
    <w:rsid w:val="003F3EF0"/>
    <w:rsid w:val="003F4587"/>
    <w:rsid w:val="003F4914"/>
    <w:rsid w:val="003F6156"/>
    <w:rsid w:val="003F61D3"/>
    <w:rsid w:val="00404564"/>
    <w:rsid w:val="00405A86"/>
    <w:rsid w:val="004307AC"/>
    <w:rsid w:val="00432224"/>
    <w:rsid w:val="00433025"/>
    <w:rsid w:val="00434333"/>
    <w:rsid w:val="004434AF"/>
    <w:rsid w:val="00443F2C"/>
    <w:rsid w:val="0045302A"/>
    <w:rsid w:val="00462E9B"/>
    <w:rsid w:val="00462F9D"/>
    <w:rsid w:val="00466B91"/>
    <w:rsid w:val="00471125"/>
    <w:rsid w:val="00482F75"/>
    <w:rsid w:val="004B0CF1"/>
    <w:rsid w:val="004C3A70"/>
    <w:rsid w:val="004C3A9D"/>
    <w:rsid w:val="004E553B"/>
    <w:rsid w:val="004F13A7"/>
    <w:rsid w:val="004F2658"/>
    <w:rsid w:val="004F7192"/>
    <w:rsid w:val="004F7DE5"/>
    <w:rsid w:val="0050076C"/>
    <w:rsid w:val="00500788"/>
    <w:rsid w:val="005013AE"/>
    <w:rsid w:val="0050339F"/>
    <w:rsid w:val="005131F5"/>
    <w:rsid w:val="005301C9"/>
    <w:rsid w:val="005335FD"/>
    <w:rsid w:val="00537674"/>
    <w:rsid w:val="00546656"/>
    <w:rsid w:val="00555595"/>
    <w:rsid w:val="00557149"/>
    <w:rsid w:val="00560F9B"/>
    <w:rsid w:val="00564618"/>
    <w:rsid w:val="00576783"/>
    <w:rsid w:val="00577768"/>
    <w:rsid w:val="00577C2F"/>
    <w:rsid w:val="00593CED"/>
    <w:rsid w:val="00597D45"/>
    <w:rsid w:val="005A288F"/>
    <w:rsid w:val="005B2318"/>
    <w:rsid w:val="005B27E3"/>
    <w:rsid w:val="005B4A59"/>
    <w:rsid w:val="005C0419"/>
    <w:rsid w:val="005C6704"/>
    <w:rsid w:val="005C78FE"/>
    <w:rsid w:val="005D244D"/>
    <w:rsid w:val="005D3291"/>
    <w:rsid w:val="005D73AF"/>
    <w:rsid w:val="005E1783"/>
    <w:rsid w:val="00605253"/>
    <w:rsid w:val="0060670E"/>
    <w:rsid w:val="00606C15"/>
    <w:rsid w:val="00617FEA"/>
    <w:rsid w:val="006249FA"/>
    <w:rsid w:val="00627088"/>
    <w:rsid w:val="00632A62"/>
    <w:rsid w:val="00633248"/>
    <w:rsid w:val="00637A07"/>
    <w:rsid w:val="00665437"/>
    <w:rsid w:val="00673902"/>
    <w:rsid w:val="00674AE3"/>
    <w:rsid w:val="00675E0D"/>
    <w:rsid w:val="00677425"/>
    <w:rsid w:val="006803C2"/>
    <w:rsid w:val="006811D6"/>
    <w:rsid w:val="006906E4"/>
    <w:rsid w:val="00695D6D"/>
    <w:rsid w:val="006973D1"/>
    <w:rsid w:val="006A4321"/>
    <w:rsid w:val="006B22BF"/>
    <w:rsid w:val="006B32A9"/>
    <w:rsid w:val="006B5176"/>
    <w:rsid w:val="006C66E4"/>
    <w:rsid w:val="006D2324"/>
    <w:rsid w:val="006D7DF0"/>
    <w:rsid w:val="006E0B8C"/>
    <w:rsid w:val="006E0DA3"/>
    <w:rsid w:val="006E459C"/>
    <w:rsid w:val="006F3866"/>
    <w:rsid w:val="006F6405"/>
    <w:rsid w:val="007207AB"/>
    <w:rsid w:val="00721A95"/>
    <w:rsid w:val="0072656C"/>
    <w:rsid w:val="007337A4"/>
    <w:rsid w:val="00733E31"/>
    <w:rsid w:val="007359FC"/>
    <w:rsid w:val="00737D53"/>
    <w:rsid w:val="007421FD"/>
    <w:rsid w:val="00746407"/>
    <w:rsid w:val="007612DC"/>
    <w:rsid w:val="007756E9"/>
    <w:rsid w:val="007A56F4"/>
    <w:rsid w:val="007B0451"/>
    <w:rsid w:val="007B44A0"/>
    <w:rsid w:val="007E5A1A"/>
    <w:rsid w:val="007E6C59"/>
    <w:rsid w:val="007E71FA"/>
    <w:rsid w:val="007F1EB8"/>
    <w:rsid w:val="007F6C68"/>
    <w:rsid w:val="00800F93"/>
    <w:rsid w:val="00804C7F"/>
    <w:rsid w:val="00807BDC"/>
    <w:rsid w:val="00830230"/>
    <w:rsid w:val="008308C1"/>
    <w:rsid w:val="0084385C"/>
    <w:rsid w:val="00853FD1"/>
    <w:rsid w:val="0085576B"/>
    <w:rsid w:val="008607C9"/>
    <w:rsid w:val="0086592C"/>
    <w:rsid w:val="00870AC8"/>
    <w:rsid w:val="00871560"/>
    <w:rsid w:val="00873C96"/>
    <w:rsid w:val="00882B14"/>
    <w:rsid w:val="0089473A"/>
    <w:rsid w:val="00896707"/>
    <w:rsid w:val="008A4F16"/>
    <w:rsid w:val="008B37DA"/>
    <w:rsid w:val="008C1DF2"/>
    <w:rsid w:val="008C6AB2"/>
    <w:rsid w:val="008D1424"/>
    <w:rsid w:val="008D3F08"/>
    <w:rsid w:val="008E16D7"/>
    <w:rsid w:val="008F35CB"/>
    <w:rsid w:val="008F6C99"/>
    <w:rsid w:val="00900C35"/>
    <w:rsid w:val="009133C8"/>
    <w:rsid w:val="0091348E"/>
    <w:rsid w:val="00915773"/>
    <w:rsid w:val="0091648A"/>
    <w:rsid w:val="00916FAE"/>
    <w:rsid w:val="00927695"/>
    <w:rsid w:val="009419C2"/>
    <w:rsid w:val="0094386A"/>
    <w:rsid w:val="00943C61"/>
    <w:rsid w:val="00943CFE"/>
    <w:rsid w:val="00944094"/>
    <w:rsid w:val="00956FC1"/>
    <w:rsid w:val="009578E8"/>
    <w:rsid w:val="009647B3"/>
    <w:rsid w:val="009719FE"/>
    <w:rsid w:val="009821A7"/>
    <w:rsid w:val="0098439C"/>
    <w:rsid w:val="00987A6B"/>
    <w:rsid w:val="00994191"/>
    <w:rsid w:val="00995BC9"/>
    <w:rsid w:val="009A1EE7"/>
    <w:rsid w:val="009A70B4"/>
    <w:rsid w:val="009A71E4"/>
    <w:rsid w:val="009B5AD0"/>
    <w:rsid w:val="009C1CF8"/>
    <w:rsid w:val="009C36EC"/>
    <w:rsid w:val="009C37A3"/>
    <w:rsid w:val="009D2A7C"/>
    <w:rsid w:val="009D592D"/>
    <w:rsid w:val="009E16C4"/>
    <w:rsid w:val="009E2C9B"/>
    <w:rsid w:val="009E6F09"/>
    <w:rsid w:val="009F6C2C"/>
    <w:rsid w:val="009F7EBC"/>
    <w:rsid w:val="00A00831"/>
    <w:rsid w:val="00A15DC1"/>
    <w:rsid w:val="00A17963"/>
    <w:rsid w:val="00A22A91"/>
    <w:rsid w:val="00A36CF3"/>
    <w:rsid w:val="00A4660F"/>
    <w:rsid w:val="00A626A9"/>
    <w:rsid w:val="00A62B28"/>
    <w:rsid w:val="00A72FF7"/>
    <w:rsid w:val="00A7463F"/>
    <w:rsid w:val="00A837FD"/>
    <w:rsid w:val="00A86243"/>
    <w:rsid w:val="00A910C3"/>
    <w:rsid w:val="00A97736"/>
    <w:rsid w:val="00AA1ECE"/>
    <w:rsid w:val="00AA55FB"/>
    <w:rsid w:val="00AA59FB"/>
    <w:rsid w:val="00AB3B80"/>
    <w:rsid w:val="00AB3DAF"/>
    <w:rsid w:val="00AB4C4B"/>
    <w:rsid w:val="00AD464F"/>
    <w:rsid w:val="00AD6EE2"/>
    <w:rsid w:val="00AE2E46"/>
    <w:rsid w:val="00AF1204"/>
    <w:rsid w:val="00AF2A92"/>
    <w:rsid w:val="00B002C7"/>
    <w:rsid w:val="00B062ED"/>
    <w:rsid w:val="00B14C36"/>
    <w:rsid w:val="00B1665A"/>
    <w:rsid w:val="00B3200B"/>
    <w:rsid w:val="00B32D32"/>
    <w:rsid w:val="00B635DE"/>
    <w:rsid w:val="00B67100"/>
    <w:rsid w:val="00B70D0B"/>
    <w:rsid w:val="00B722B9"/>
    <w:rsid w:val="00B73FD3"/>
    <w:rsid w:val="00B84C5D"/>
    <w:rsid w:val="00BA18FC"/>
    <w:rsid w:val="00BA1EE9"/>
    <w:rsid w:val="00BA740B"/>
    <w:rsid w:val="00BC1582"/>
    <w:rsid w:val="00BC5766"/>
    <w:rsid w:val="00BD1041"/>
    <w:rsid w:val="00BE2B1A"/>
    <w:rsid w:val="00BE2E3D"/>
    <w:rsid w:val="00BE46DC"/>
    <w:rsid w:val="00BE5DF9"/>
    <w:rsid w:val="00BF155B"/>
    <w:rsid w:val="00BF38BA"/>
    <w:rsid w:val="00C30A79"/>
    <w:rsid w:val="00C30C7A"/>
    <w:rsid w:val="00C349D8"/>
    <w:rsid w:val="00C36E4B"/>
    <w:rsid w:val="00C47926"/>
    <w:rsid w:val="00C5452E"/>
    <w:rsid w:val="00C60F7F"/>
    <w:rsid w:val="00C62091"/>
    <w:rsid w:val="00C66B8F"/>
    <w:rsid w:val="00C6768A"/>
    <w:rsid w:val="00C710B5"/>
    <w:rsid w:val="00C81CD8"/>
    <w:rsid w:val="00C8309C"/>
    <w:rsid w:val="00C84A1B"/>
    <w:rsid w:val="00C907F9"/>
    <w:rsid w:val="00CA0052"/>
    <w:rsid w:val="00CA5EF1"/>
    <w:rsid w:val="00CA6577"/>
    <w:rsid w:val="00CA78DF"/>
    <w:rsid w:val="00CC0245"/>
    <w:rsid w:val="00CD5E2E"/>
    <w:rsid w:val="00CE141A"/>
    <w:rsid w:val="00CF3A00"/>
    <w:rsid w:val="00D034F7"/>
    <w:rsid w:val="00D055B7"/>
    <w:rsid w:val="00D10997"/>
    <w:rsid w:val="00D17639"/>
    <w:rsid w:val="00D2579D"/>
    <w:rsid w:val="00D45C1D"/>
    <w:rsid w:val="00D57000"/>
    <w:rsid w:val="00D75EC9"/>
    <w:rsid w:val="00D84682"/>
    <w:rsid w:val="00D84B0D"/>
    <w:rsid w:val="00DA5BEA"/>
    <w:rsid w:val="00DA5EE5"/>
    <w:rsid w:val="00DA6760"/>
    <w:rsid w:val="00DC102F"/>
    <w:rsid w:val="00DC1D4E"/>
    <w:rsid w:val="00DC4708"/>
    <w:rsid w:val="00DC656B"/>
    <w:rsid w:val="00DD762A"/>
    <w:rsid w:val="00DE5CAA"/>
    <w:rsid w:val="00E008EA"/>
    <w:rsid w:val="00E01B93"/>
    <w:rsid w:val="00E11335"/>
    <w:rsid w:val="00E20EDD"/>
    <w:rsid w:val="00E225AA"/>
    <w:rsid w:val="00E27A14"/>
    <w:rsid w:val="00E31E0D"/>
    <w:rsid w:val="00E34396"/>
    <w:rsid w:val="00E43C47"/>
    <w:rsid w:val="00E57532"/>
    <w:rsid w:val="00E618CE"/>
    <w:rsid w:val="00E63453"/>
    <w:rsid w:val="00E8266D"/>
    <w:rsid w:val="00E841B8"/>
    <w:rsid w:val="00E91767"/>
    <w:rsid w:val="00E9530B"/>
    <w:rsid w:val="00EC074F"/>
    <w:rsid w:val="00EC2F40"/>
    <w:rsid w:val="00EE3BB2"/>
    <w:rsid w:val="00EF6371"/>
    <w:rsid w:val="00EF6532"/>
    <w:rsid w:val="00F061D5"/>
    <w:rsid w:val="00F063C8"/>
    <w:rsid w:val="00F16D5A"/>
    <w:rsid w:val="00F20A27"/>
    <w:rsid w:val="00F269B3"/>
    <w:rsid w:val="00F33B64"/>
    <w:rsid w:val="00F3594B"/>
    <w:rsid w:val="00F36C95"/>
    <w:rsid w:val="00F425F9"/>
    <w:rsid w:val="00F42B3F"/>
    <w:rsid w:val="00F44224"/>
    <w:rsid w:val="00F50B47"/>
    <w:rsid w:val="00F60E20"/>
    <w:rsid w:val="00F62FCD"/>
    <w:rsid w:val="00F663A5"/>
    <w:rsid w:val="00F67B62"/>
    <w:rsid w:val="00F70B92"/>
    <w:rsid w:val="00F73EF7"/>
    <w:rsid w:val="00F8160D"/>
    <w:rsid w:val="00F82AF4"/>
    <w:rsid w:val="00F82C48"/>
    <w:rsid w:val="00FA190D"/>
    <w:rsid w:val="00FB0D34"/>
    <w:rsid w:val="00FC1779"/>
    <w:rsid w:val="00FD26AF"/>
    <w:rsid w:val="00FD559E"/>
    <w:rsid w:val="00FE26FC"/>
    <w:rsid w:val="00FE33A9"/>
    <w:rsid w:val="00FE63F4"/>
    <w:rsid w:val="00FE6A71"/>
    <w:rsid w:val="00FF22CB"/>
    <w:rsid w:val="00FF4D56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C9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D055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EE3B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5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EE3B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E3BB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1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1D4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C9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D055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EE3B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5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EE3B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E3BB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1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1D4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83966-F998-4323-AA49-6028E9C10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1764</TotalTime>
  <Pages>1</Pages>
  <Words>649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DataInfo</cp:lastModifiedBy>
  <cp:revision>86</cp:revision>
  <cp:lastPrinted>2020-04-22T13:21:00Z</cp:lastPrinted>
  <dcterms:created xsi:type="dcterms:W3CDTF">2017-12-22T19:07:00Z</dcterms:created>
  <dcterms:modified xsi:type="dcterms:W3CDTF">2020-04-22T13:21:00Z</dcterms:modified>
</cp:coreProperties>
</file>